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444"/>
        <w:tblW w:w="0" w:type="auto"/>
        <w:tblLook w:val="04A0"/>
      </w:tblPr>
      <w:tblGrid>
        <w:gridCol w:w="1554"/>
        <w:gridCol w:w="1588"/>
        <w:gridCol w:w="1974"/>
        <w:gridCol w:w="2179"/>
        <w:gridCol w:w="2381"/>
        <w:gridCol w:w="1568"/>
        <w:gridCol w:w="1582"/>
      </w:tblGrid>
      <w:tr w:rsidR="00C758C6" w:rsidTr="005E2C0A">
        <w:trPr>
          <w:trHeight w:val="1018"/>
        </w:trPr>
        <w:tc>
          <w:tcPr>
            <w:tcW w:w="1554" w:type="dxa"/>
          </w:tcPr>
          <w:p w:rsidR="00C758C6" w:rsidRPr="00C758C6" w:rsidRDefault="00C758C6" w:rsidP="005E2C0A">
            <w:pPr>
              <w:rPr>
                <w:b/>
              </w:rPr>
            </w:pPr>
            <w:proofErr w:type="spellStart"/>
            <w:r w:rsidRPr="00C758C6">
              <w:rPr>
                <w:b/>
              </w:rPr>
              <w:t>Hyrdrologic</w:t>
            </w:r>
            <w:proofErr w:type="spellEnd"/>
            <w:r w:rsidRPr="00C758C6">
              <w:rPr>
                <w:b/>
              </w:rPr>
              <w:t xml:space="preserve"> Cycle Reading</w:t>
            </w:r>
          </w:p>
        </w:tc>
        <w:tc>
          <w:tcPr>
            <w:tcW w:w="1588" w:type="dxa"/>
          </w:tcPr>
          <w:p w:rsidR="00C758C6" w:rsidRPr="00C758C6" w:rsidRDefault="00C758C6" w:rsidP="005E2C0A">
            <w:pPr>
              <w:rPr>
                <w:b/>
              </w:rPr>
            </w:pPr>
            <w:r w:rsidRPr="00C758C6">
              <w:rPr>
                <w:b/>
              </w:rPr>
              <w:t>Acid Rain Reading/Lab</w:t>
            </w:r>
          </w:p>
        </w:tc>
        <w:tc>
          <w:tcPr>
            <w:tcW w:w="1974" w:type="dxa"/>
          </w:tcPr>
          <w:p w:rsidR="00C758C6" w:rsidRPr="00C758C6" w:rsidRDefault="00C758C6" w:rsidP="005E2C0A">
            <w:pPr>
              <w:rPr>
                <w:b/>
              </w:rPr>
            </w:pPr>
            <w:r w:rsidRPr="00C758C6">
              <w:rPr>
                <w:b/>
              </w:rPr>
              <w:t>Water Project/Greenbelt Field Guide</w:t>
            </w:r>
          </w:p>
        </w:tc>
        <w:tc>
          <w:tcPr>
            <w:tcW w:w="2179" w:type="dxa"/>
          </w:tcPr>
          <w:p w:rsidR="00C758C6" w:rsidRPr="00C758C6" w:rsidRDefault="00C758C6" w:rsidP="005E2C0A">
            <w:pPr>
              <w:rPr>
                <w:b/>
              </w:rPr>
            </w:pPr>
            <w:r w:rsidRPr="00C758C6">
              <w:rPr>
                <w:b/>
              </w:rPr>
              <w:t>Chemical/Biological (A Bug’s Life) Water Quality Testing</w:t>
            </w:r>
          </w:p>
        </w:tc>
        <w:tc>
          <w:tcPr>
            <w:tcW w:w="2381" w:type="dxa"/>
          </w:tcPr>
          <w:p w:rsidR="00C758C6" w:rsidRPr="00C758C6" w:rsidRDefault="00C758C6" w:rsidP="005E2C0A">
            <w:pPr>
              <w:rPr>
                <w:b/>
              </w:rPr>
            </w:pPr>
            <w:r w:rsidRPr="00C758C6">
              <w:rPr>
                <w:b/>
              </w:rPr>
              <w:t>Groundwater/Aquifer Notes</w:t>
            </w:r>
          </w:p>
        </w:tc>
        <w:tc>
          <w:tcPr>
            <w:tcW w:w="1568" w:type="dxa"/>
          </w:tcPr>
          <w:p w:rsidR="00C758C6" w:rsidRPr="00C758C6" w:rsidRDefault="00C758C6" w:rsidP="005E2C0A">
            <w:pPr>
              <w:rPr>
                <w:b/>
              </w:rPr>
            </w:pPr>
            <w:r>
              <w:rPr>
                <w:b/>
              </w:rPr>
              <w:t>Dilution Lab</w:t>
            </w:r>
          </w:p>
        </w:tc>
        <w:tc>
          <w:tcPr>
            <w:tcW w:w="1582" w:type="dxa"/>
          </w:tcPr>
          <w:p w:rsidR="00C758C6" w:rsidRPr="00C758C6" w:rsidRDefault="00C758C6" w:rsidP="005E2C0A">
            <w:pPr>
              <w:rPr>
                <w:b/>
              </w:rPr>
            </w:pPr>
            <w:r w:rsidRPr="00C758C6">
              <w:rPr>
                <w:b/>
              </w:rPr>
              <w:t>Porosity &amp; Permeability Lab</w:t>
            </w:r>
          </w:p>
        </w:tc>
      </w:tr>
      <w:tr w:rsidR="00C758C6" w:rsidTr="005E2C0A">
        <w:trPr>
          <w:trHeight w:val="2544"/>
        </w:trPr>
        <w:tc>
          <w:tcPr>
            <w:tcW w:w="1554" w:type="dxa"/>
          </w:tcPr>
          <w:p w:rsidR="00C758C6" w:rsidRDefault="00C758C6" w:rsidP="005E2C0A">
            <w:r>
              <w:t>Review each section in the reading. Create a foldable</w:t>
            </w:r>
            <w:r w:rsidR="009C2523">
              <w:t xml:space="preserve"> (see instructions)</w:t>
            </w:r>
            <w:r>
              <w:t xml:space="preserve"> that illustrates 3 main points for each section</w:t>
            </w:r>
          </w:p>
        </w:tc>
        <w:tc>
          <w:tcPr>
            <w:tcW w:w="1588" w:type="dxa"/>
          </w:tcPr>
          <w:p w:rsidR="00C758C6" w:rsidRDefault="008F3399" w:rsidP="005E2C0A">
            <w:r>
              <w:t>Review the acid rain reading by answering the questions under the acid rain section</w:t>
            </w:r>
            <w:r w:rsidR="009C2523">
              <w:t xml:space="preserve"> on the back of this sheet</w:t>
            </w:r>
            <w:r>
              <w:t xml:space="preserve">. </w:t>
            </w:r>
          </w:p>
        </w:tc>
        <w:tc>
          <w:tcPr>
            <w:tcW w:w="1974" w:type="dxa"/>
          </w:tcPr>
          <w:p w:rsidR="00C758C6" w:rsidRDefault="00A555A6" w:rsidP="005E2C0A">
            <w:r>
              <w:t>How are point source pollution and nonpoint source pollution different? What examples of each did you observe on the hike?</w:t>
            </w:r>
          </w:p>
        </w:tc>
        <w:tc>
          <w:tcPr>
            <w:tcW w:w="2179" w:type="dxa"/>
          </w:tcPr>
          <w:p w:rsidR="00C758C6" w:rsidRDefault="00A555A6" w:rsidP="005E2C0A">
            <w:r>
              <w:t xml:space="preserve">Review the chemical water quality reading </w:t>
            </w:r>
            <w:r w:rsidR="00111DE7">
              <w:t xml:space="preserve">and create a foldable that illustrates each of these tests: dissolved oxygen, temperature, turbidity, pH, nitrates, </w:t>
            </w:r>
            <w:proofErr w:type="gramStart"/>
            <w:r w:rsidR="00111DE7">
              <w:t>phosphates</w:t>
            </w:r>
            <w:proofErr w:type="gramEnd"/>
            <w:r w:rsidR="00111DE7">
              <w:t xml:space="preserve">. </w:t>
            </w:r>
          </w:p>
        </w:tc>
        <w:tc>
          <w:tcPr>
            <w:tcW w:w="2381" w:type="dxa"/>
          </w:tcPr>
          <w:p w:rsidR="00C758C6" w:rsidRDefault="00111DE7" w:rsidP="005E2C0A">
            <w:r>
              <w:t>Draw a picture of a confined aquifer</w:t>
            </w:r>
          </w:p>
        </w:tc>
        <w:tc>
          <w:tcPr>
            <w:tcW w:w="1568" w:type="dxa"/>
          </w:tcPr>
          <w:p w:rsidR="00C758C6" w:rsidRDefault="00111DE7" w:rsidP="005E2C0A">
            <w:r>
              <w:t>What is the formula for concentration?</w:t>
            </w:r>
          </w:p>
        </w:tc>
        <w:tc>
          <w:tcPr>
            <w:tcW w:w="1582" w:type="dxa"/>
          </w:tcPr>
          <w:p w:rsidR="00C758C6" w:rsidRDefault="005E2C0A" w:rsidP="005E2C0A">
            <w:r>
              <w:t>What is porosity? What are some examples of porous materials? How is porosity measured?</w:t>
            </w:r>
          </w:p>
        </w:tc>
      </w:tr>
      <w:tr w:rsidR="00C758C6" w:rsidTr="005E2C0A">
        <w:trPr>
          <w:trHeight w:val="2556"/>
        </w:trPr>
        <w:tc>
          <w:tcPr>
            <w:tcW w:w="1554" w:type="dxa"/>
          </w:tcPr>
          <w:p w:rsidR="00C758C6" w:rsidRDefault="008F3399" w:rsidP="005E2C0A">
            <w:r>
              <w:t>Illustrate how water evaporates, precipitates, runs-off, and is stored.</w:t>
            </w:r>
          </w:p>
        </w:tc>
        <w:tc>
          <w:tcPr>
            <w:tcW w:w="1588" w:type="dxa"/>
          </w:tcPr>
          <w:p w:rsidR="00C758C6" w:rsidRDefault="00A555A6" w:rsidP="005E2C0A">
            <w:r>
              <w:t>How much more acidic is a solution that has pH of 4 versus a solution that has a pH of 7?</w:t>
            </w:r>
          </w:p>
        </w:tc>
        <w:tc>
          <w:tcPr>
            <w:tcW w:w="1974" w:type="dxa"/>
          </w:tcPr>
          <w:p w:rsidR="00C758C6" w:rsidRDefault="00A555A6" w:rsidP="005E2C0A">
            <w:r>
              <w:t>What are some ways your family might be able to conserve water in the future?</w:t>
            </w:r>
          </w:p>
        </w:tc>
        <w:tc>
          <w:tcPr>
            <w:tcW w:w="2179" w:type="dxa"/>
          </w:tcPr>
          <w:p w:rsidR="00C758C6" w:rsidRDefault="00111DE7" w:rsidP="005E2C0A">
            <w:r>
              <w:t xml:space="preserve">How does temperature affect dissolved oxygen levels? What are the sources for most nitrates/phosphates? </w:t>
            </w:r>
          </w:p>
        </w:tc>
        <w:tc>
          <w:tcPr>
            <w:tcW w:w="2381" w:type="dxa"/>
          </w:tcPr>
          <w:p w:rsidR="00C758C6" w:rsidRDefault="00111DE7" w:rsidP="005E2C0A">
            <w:r>
              <w:t>Draw a picture of an unconfined aquifer</w:t>
            </w:r>
          </w:p>
        </w:tc>
        <w:tc>
          <w:tcPr>
            <w:tcW w:w="1568" w:type="dxa"/>
          </w:tcPr>
          <w:p w:rsidR="00C758C6" w:rsidRDefault="00111DE7" w:rsidP="005E2C0A">
            <w:r>
              <w:t>What is the formula for a solution? What is a solute? How is this different from a solvent?</w:t>
            </w:r>
          </w:p>
        </w:tc>
        <w:tc>
          <w:tcPr>
            <w:tcW w:w="1582" w:type="dxa"/>
          </w:tcPr>
          <w:p w:rsidR="00C758C6" w:rsidRDefault="005E2C0A" w:rsidP="005E2C0A">
            <w:r>
              <w:t>What is permeability? What are some examples of permeable materials? How is permeability measured?</w:t>
            </w:r>
          </w:p>
        </w:tc>
      </w:tr>
      <w:tr w:rsidR="00C758C6" w:rsidTr="005E2C0A">
        <w:trPr>
          <w:trHeight w:val="4094"/>
        </w:trPr>
        <w:tc>
          <w:tcPr>
            <w:tcW w:w="1554" w:type="dxa"/>
            <w:shd w:val="clear" w:color="auto" w:fill="000000" w:themeFill="text1"/>
          </w:tcPr>
          <w:p w:rsidR="00C758C6" w:rsidRDefault="00C758C6" w:rsidP="005E2C0A"/>
        </w:tc>
        <w:tc>
          <w:tcPr>
            <w:tcW w:w="1588" w:type="dxa"/>
          </w:tcPr>
          <w:p w:rsidR="00C758C6" w:rsidRDefault="008F3399" w:rsidP="005E2C0A">
            <w:r>
              <w:t>As the acidity of a water sample decreases, how does the pH value change?</w:t>
            </w:r>
          </w:p>
        </w:tc>
        <w:tc>
          <w:tcPr>
            <w:tcW w:w="1974" w:type="dxa"/>
            <w:shd w:val="clear" w:color="auto" w:fill="000000" w:themeFill="text1"/>
          </w:tcPr>
          <w:p w:rsidR="00C758C6" w:rsidRDefault="00C758C6" w:rsidP="005E2C0A"/>
        </w:tc>
        <w:tc>
          <w:tcPr>
            <w:tcW w:w="2179" w:type="dxa"/>
          </w:tcPr>
          <w:p w:rsidR="008F3399" w:rsidRDefault="008F3399" w:rsidP="005E2C0A">
            <w:r>
              <w:t xml:space="preserve">In a biological water quality analysis, you collect samples of </w:t>
            </w:r>
            <w:proofErr w:type="spellStart"/>
            <w:r>
              <w:t>macroinvertebrates</w:t>
            </w:r>
            <w:proofErr w:type="spellEnd"/>
            <w:r>
              <w:t xml:space="preserve"> to determine water quality at a site. EXPLAIN which is more </w:t>
            </w:r>
            <w:proofErr w:type="gramStart"/>
            <w:r>
              <w:t>important,</w:t>
            </w:r>
            <w:proofErr w:type="gramEnd"/>
            <w:r>
              <w:t xml:space="preserve"> the number you can collect within a particular species or the number of different species that you can collect.</w:t>
            </w:r>
          </w:p>
          <w:p w:rsidR="00C758C6" w:rsidRDefault="00C758C6" w:rsidP="005E2C0A"/>
        </w:tc>
        <w:tc>
          <w:tcPr>
            <w:tcW w:w="2381" w:type="dxa"/>
          </w:tcPr>
          <w:p w:rsidR="00C758C6" w:rsidRDefault="00111DE7" w:rsidP="005E2C0A">
            <w:r>
              <w:t xml:space="preserve">Draw a picture of an aquifer (confined or unconfined) and label the confining layer, </w:t>
            </w:r>
            <w:proofErr w:type="spellStart"/>
            <w:r>
              <w:t>aquitard</w:t>
            </w:r>
            <w:proofErr w:type="spellEnd"/>
            <w:r>
              <w:t>, aquifer material, water table, recharge zone, unsaturated zone</w:t>
            </w:r>
          </w:p>
        </w:tc>
        <w:tc>
          <w:tcPr>
            <w:tcW w:w="1568" w:type="dxa"/>
          </w:tcPr>
          <w:p w:rsidR="00C758C6" w:rsidRDefault="00C758C6" w:rsidP="005E2C0A">
            <w:r>
              <w:t>Describe what is needed to make 20 grams of a solution with a 30% concentration (by weight) of salt in water. SHOW THE MATH.</w:t>
            </w:r>
          </w:p>
          <w:p w:rsidR="00C758C6" w:rsidRDefault="00C758C6" w:rsidP="005E2C0A"/>
          <w:p w:rsidR="005E2C0A" w:rsidRDefault="005E2C0A" w:rsidP="005E2C0A">
            <w:r>
              <w:t>Is dilution a solution to pollution? Why?</w:t>
            </w:r>
          </w:p>
        </w:tc>
        <w:tc>
          <w:tcPr>
            <w:tcW w:w="1582" w:type="dxa"/>
          </w:tcPr>
          <w:p w:rsidR="00C758C6" w:rsidRDefault="005E2C0A" w:rsidP="005E2C0A">
            <w:r>
              <w:t xml:space="preserve">Describe how an artesian aquifer works. </w:t>
            </w:r>
          </w:p>
        </w:tc>
      </w:tr>
    </w:tbl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9C2523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lastRenderedPageBreak/>
        <w:t xml:space="preserve">DIRECTIONS: </w:t>
      </w: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</w:rPr>
      </w:pPr>
      <w:r w:rsidRPr="009C2523">
        <w:rPr>
          <w:rFonts w:eastAsia="Times New Roman" w:cs="Times New Roman"/>
          <w:b/>
          <w:szCs w:val="24"/>
        </w:rPr>
        <w:t>1.</w:t>
      </w:r>
      <w:r>
        <w:rPr>
          <w:rFonts w:eastAsia="Times New Roman" w:cs="Times New Roman"/>
          <w:b/>
          <w:szCs w:val="24"/>
          <w:u w:val="single"/>
        </w:rPr>
        <w:t xml:space="preserve"> </w:t>
      </w:r>
      <w:r w:rsidR="005E2C0A" w:rsidRPr="009C2523">
        <w:rPr>
          <w:rFonts w:eastAsia="Times New Roman" w:cs="Times New Roman"/>
          <w:b/>
          <w:szCs w:val="24"/>
        </w:rPr>
        <w:t xml:space="preserve">On the back of this sheet, are guiding questions for you to answer to help in reviewing for the test. </w:t>
      </w:r>
      <w:r>
        <w:rPr>
          <w:rFonts w:eastAsia="Times New Roman" w:cs="Times New Roman"/>
          <w:b/>
          <w:szCs w:val="24"/>
        </w:rPr>
        <w:t xml:space="preserve">Each column represents an activity/major concept in the hydrology unit. </w:t>
      </w: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2. </w:t>
      </w:r>
      <w:r w:rsidR="005E2C0A" w:rsidRPr="009C2523">
        <w:rPr>
          <w:rFonts w:eastAsia="Times New Roman" w:cs="Times New Roman"/>
          <w:b/>
          <w:szCs w:val="24"/>
        </w:rPr>
        <w:t xml:space="preserve">This will count as a completion grade and </w:t>
      </w:r>
      <w:r w:rsidRPr="009C2523">
        <w:rPr>
          <w:rFonts w:eastAsia="Times New Roman" w:cs="Times New Roman"/>
          <w:b/>
          <w:szCs w:val="24"/>
        </w:rPr>
        <w:t xml:space="preserve">you should complete as many of the boxes as possible. You are responsible for completing </w:t>
      </w:r>
      <w:r w:rsidRPr="009C2523">
        <w:rPr>
          <w:rFonts w:eastAsia="Times New Roman" w:cs="Times New Roman"/>
          <w:b/>
          <w:szCs w:val="24"/>
          <w:u w:val="single"/>
        </w:rPr>
        <w:t>at least 10</w:t>
      </w:r>
      <w:r w:rsidRPr="009C2523">
        <w:rPr>
          <w:rFonts w:eastAsia="Times New Roman" w:cs="Times New Roman"/>
          <w:b/>
          <w:szCs w:val="24"/>
        </w:rPr>
        <w:t xml:space="preserve"> activities. </w:t>
      </w:r>
    </w:p>
    <w:p w:rsid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3. </w:t>
      </w:r>
      <w:r w:rsidRPr="009C2523">
        <w:rPr>
          <w:rFonts w:eastAsia="Times New Roman" w:cs="Times New Roman"/>
          <w:b/>
          <w:szCs w:val="24"/>
        </w:rPr>
        <w:t xml:space="preserve">You will need to bring these materials to class with you so I can check that you completed them. You </w:t>
      </w:r>
      <w:r w:rsidRPr="009C2523">
        <w:rPr>
          <w:rFonts w:eastAsia="Times New Roman" w:cs="Times New Roman"/>
          <w:b/>
          <w:szCs w:val="24"/>
          <w:u w:val="single"/>
        </w:rPr>
        <w:t>WILL NOT</w:t>
      </w:r>
      <w:r w:rsidRPr="009C2523">
        <w:rPr>
          <w:rFonts w:eastAsia="Times New Roman" w:cs="Times New Roman"/>
          <w:b/>
          <w:szCs w:val="24"/>
        </w:rPr>
        <w:t xml:space="preserve"> be turning these in as they are meant to be review materials for you! </w:t>
      </w:r>
    </w:p>
    <w:p w:rsidR="005E2C0A" w:rsidRPr="009C2523" w:rsidRDefault="009C2523" w:rsidP="008F339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4. Below are some of the questions/instructions for some of the activities located in some of the boxes on the back. </w:t>
      </w:r>
    </w:p>
    <w:p w:rsidR="005E2C0A" w:rsidRPr="009C2523" w:rsidRDefault="005E2C0A" w:rsidP="008F3399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Hydrologic Cycle Foldable Instructions</w:t>
      </w:r>
    </w:p>
    <w:p w:rsidR="005E2C0A" w:rsidRPr="005E2C0A" w:rsidRDefault="005E2C0A" w:rsidP="008F3399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>1. Fold a sheet of paper lengthwise in half.</w:t>
      </w:r>
    </w:p>
    <w:p w:rsidR="005E2C0A" w:rsidRPr="005E2C0A" w:rsidRDefault="005E2C0A" w:rsidP="008F3399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>2. Make 6 cuts to have 6 flaps (one for each section).</w:t>
      </w:r>
    </w:p>
    <w:p w:rsidR="005E2C0A" w:rsidRPr="005E2C0A" w:rsidRDefault="005E2C0A" w:rsidP="008F3399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>3. On each flap title each of the sections.</w:t>
      </w:r>
    </w:p>
    <w:p w:rsidR="005E2C0A" w:rsidRPr="005E2C0A" w:rsidRDefault="005E2C0A" w:rsidP="008F3399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 xml:space="preserve">4. Inside the flap, write the 3 main points for each section. </w:t>
      </w:r>
    </w:p>
    <w:p w:rsidR="005E2C0A" w:rsidRDefault="005E2C0A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8F3399" w:rsidRPr="008F3399" w:rsidRDefault="008F3399" w:rsidP="008F33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8F3399">
        <w:rPr>
          <w:rFonts w:eastAsia="Times New Roman" w:cs="Times New Roman"/>
          <w:b/>
          <w:szCs w:val="24"/>
          <w:u w:val="single"/>
        </w:rPr>
        <w:t>Acid Rain Reading Questions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1. What is atmospheric deposition?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2. What are particulates?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3. How does acid rain occur?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4. What is the pH of pure water? What is the pH of rain, usually? What is the pH of acid rain?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5. Name the two oxides primarily responsible for the harmful effects of acid rain.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6. What is the difference between dry deposition and wet deposition?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7. Describe how emissions of the two oxides above can be reduced.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8. What is the EPA’s Acid Rain Program?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9. Why is dry deposition hard to measure? What variables are considered when measuring it?</w:t>
      </w:r>
    </w:p>
    <w:p w:rsidR="008F3399" w:rsidRPr="008F3399" w:rsidRDefault="008F3399" w:rsidP="00A555A6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8F3399">
        <w:rPr>
          <w:rFonts w:eastAsia="Times New Roman" w:cs="Times New Roman"/>
          <w:szCs w:val="24"/>
        </w:rPr>
        <w:t>10. Will it be easy to take measures to reduce acid rain? What would have to be done to make long lasting changes to reduce acid rain?</w:t>
      </w:r>
    </w:p>
    <w:p w:rsidR="008F3399" w:rsidRDefault="008F3399" w:rsidP="00A555A6">
      <w:pPr>
        <w:spacing w:after="0"/>
        <w:contextualSpacing/>
      </w:pPr>
    </w:p>
    <w:p w:rsidR="005E2C0A" w:rsidRDefault="005E2C0A" w:rsidP="00A555A6">
      <w:pPr>
        <w:spacing w:after="0"/>
        <w:contextualSpacing/>
      </w:pPr>
    </w:p>
    <w:p w:rsidR="005E2C0A" w:rsidRPr="005E2C0A" w:rsidRDefault="005E2C0A" w:rsidP="00A555A6">
      <w:pPr>
        <w:spacing w:after="0"/>
        <w:contextualSpacing/>
        <w:rPr>
          <w:b/>
          <w:u w:val="single"/>
        </w:rPr>
      </w:pPr>
      <w:r w:rsidRPr="005E2C0A">
        <w:rPr>
          <w:b/>
          <w:u w:val="single"/>
        </w:rPr>
        <w:t>Chemical Water Quality Tests Foldable</w:t>
      </w:r>
    </w:p>
    <w:p w:rsidR="005E2C0A" w:rsidRPr="005E2C0A" w:rsidRDefault="005E2C0A" w:rsidP="005E2C0A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>1. Fold a sheet of paper lengthwise in half.</w:t>
      </w:r>
    </w:p>
    <w:p w:rsidR="005E2C0A" w:rsidRPr="005E2C0A" w:rsidRDefault="005E2C0A" w:rsidP="005E2C0A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 xml:space="preserve">2. Make 6 cuts to have 6 flaps (one for each </w:t>
      </w:r>
      <w:r>
        <w:rPr>
          <w:rFonts w:eastAsia="Times New Roman" w:cs="Times New Roman"/>
          <w:szCs w:val="24"/>
        </w:rPr>
        <w:t>test</w:t>
      </w:r>
      <w:r w:rsidRPr="005E2C0A">
        <w:rPr>
          <w:rFonts w:eastAsia="Times New Roman" w:cs="Times New Roman"/>
          <w:szCs w:val="24"/>
        </w:rPr>
        <w:t>).</w:t>
      </w:r>
    </w:p>
    <w:p w:rsidR="005E2C0A" w:rsidRPr="005E2C0A" w:rsidRDefault="005E2C0A" w:rsidP="005E2C0A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 xml:space="preserve">3. On each flap title each of </w:t>
      </w:r>
      <w:r>
        <w:rPr>
          <w:rFonts w:eastAsia="Times New Roman" w:cs="Times New Roman"/>
          <w:szCs w:val="24"/>
        </w:rPr>
        <w:t>the tests</w:t>
      </w:r>
      <w:r w:rsidRPr="005E2C0A">
        <w:rPr>
          <w:rFonts w:eastAsia="Times New Roman" w:cs="Times New Roman"/>
          <w:szCs w:val="24"/>
        </w:rPr>
        <w:t>.</w:t>
      </w:r>
    </w:p>
    <w:p w:rsidR="005E2C0A" w:rsidRPr="005E2C0A" w:rsidRDefault="005E2C0A" w:rsidP="005E2C0A">
      <w:pPr>
        <w:spacing w:after="0" w:line="240" w:lineRule="auto"/>
        <w:rPr>
          <w:rFonts w:eastAsia="Times New Roman" w:cs="Times New Roman"/>
          <w:szCs w:val="24"/>
        </w:rPr>
      </w:pPr>
      <w:r w:rsidRPr="005E2C0A">
        <w:rPr>
          <w:rFonts w:eastAsia="Times New Roman" w:cs="Times New Roman"/>
          <w:szCs w:val="24"/>
        </w:rPr>
        <w:t xml:space="preserve">4. Inside the flap, write </w:t>
      </w:r>
      <w:r>
        <w:rPr>
          <w:rFonts w:eastAsia="Times New Roman" w:cs="Times New Roman"/>
          <w:szCs w:val="24"/>
        </w:rPr>
        <w:t xml:space="preserve">how each of the tests </w:t>
      </w:r>
      <w:proofErr w:type="gramStart"/>
      <w:r>
        <w:rPr>
          <w:rFonts w:eastAsia="Times New Roman" w:cs="Times New Roman"/>
          <w:szCs w:val="24"/>
        </w:rPr>
        <w:t>affect</w:t>
      </w:r>
      <w:proofErr w:type="gramEnd"/>
      <w:r>
        <w:rPr>
          <w:rFonts w:eastAsia="Times New Roman" w:cs="Times New Roman"/>
          <w:szCs w:val="24"/>
        </w:rPr>
        <w:t xml:space="preserve"> water quality</w:t>
      </w:r>
      <w:r w:rsidRPr="005E2C0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For example, if dissolved oxygen levels are low, aquatic life is stressed. If nitrates are high, this will stimulate plant growth and death and lower dissolved oxygen. Use your reading/notes/discussions to write about patterns for each test. </w:t>
      </w:r>
      <w:r w:rsidRPr="005E2C0A">
        <w:rPr>
          <w:rFonts w:eastAsia="Times New Roman" w:cs="Times New Roman"/>
          <w:szCs w:val="24"/>
        </w:rPr>
        <w:t xml:space="preserve"> </w:t>
      </w:r>
    </w:p>
    <w:p w:rsidR="005E2C0A" w:rsidRDefault="005E2C0A" w:rsidP="005E2C0A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5E2C0A" w:rsidRDefault="005E2C0A" w:rsidP="00A555A6">
      <w:pPr>
        <w:spacing w:after="0"/>
        <w:contextualSpacing/>
      </w:pPr>
    </w:p>
    <w:sectPr w:rsidR="005E2C0A" w:rsidSect="005E2C0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9F" w:rsidRDefault="0025799F" w:rsidP="005E2C0A">
      <w:pPr>
        <w:spacing w:after="0" w:line="240" w:lineRule="auto"/>
      </w:pPr>
      <w:r>
        <w:separator/>
      </w:r>
    </w:p>
  </w:endnote>
  <w:endnote w:type="continuationSeparator" w:id="0">
    <w:p w:rsidR="0025799F" w:rsidRDefault="0025799F" w:rsidP="005E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9F" w:rsidRDefault="0025799F" w:rsidP="005E2C0A">
      <w:pPr>
        <w:spacing w:after="0" w:line="240" w:lineRule="auto"/>
      </w:pPr>
      <w:r>
        <w:separator/>
      </w:r>
    </w:p>
  </w:footnote>
  <w:footnote w:type="continuationSeparator" w:id="0">
    <w:p w:rsidR="0025799F" w:rsidRDefault="0025799F" w:rsidP="005E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0A" w:rsidRDefault="005E2C0A">
    <w:pPr>
      <w:pStyle w:val="Header"/>
    </w:pPr>
    <w:r>
      <w:ptab w:relativeTo="margin" w:alignment="center" w:leader="none"/>
    </w:r>
    <w:r>
      <w:ptab w:relativeTo="margin" w:alignment="right" w:leader="none"/>
    </w:r>
    <w:r>
      <w:t>Name_________________________________________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758C6"/>
    <w:rsid w:val="00111DE7"/>
    <w:rsid w:val="0025799F"/>
    <w:rsid w:val="002B0BEE"/>
    <w:rsid w:val="005E2C0A"/>
    <w:rsid w:val="008F3399"/>
    <w:rsid w:val="009C2523"/>
    <w:rsid w:val="00A555A6"/>
    <w:rsid w:val="00C758C6"/>
    <w:rsid w:val="00E3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0A"/>
  </w:style>
  <w:style w:type="paragraph" w:styleId="Footer">
    <w:name w:val="footer"/>
    <w:basedOn w:val="Normal"/>
    <w:link w:val="FooterChar"/>
    <w:uiPriority w:val="99"/>
    <w:semiHidden/>
    <w:unhideWhenUsed/>
    <w:rsid w:val="005E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C0A"/>
  </w:style>
  <w:style w:type="paragraph" w:styleId="NoSpacing">
    <w:name w:val="No Spacing"/>
    <w:link w:val="NoSpacingChar"/>
    <w:uiPriority w:val="1"/>
    <w:qFormat/>
    <w:rsid w:val="005E2C0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E2C0A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2012-11-27T14:20:00Z</dcterms:created>
  <dcterms:modified xsi:type="dcterms:W3CDTF">2012-11-27T15:53:00Z</dcterms:modified>
</cp:coreProperties>
</file>